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556" w:rsidRPr="00252556" w:rsidRDefault="00441E88" w:rsidP="00252556">
      <w:pPr>
        <w:jc w:val="center"/>
        <w:rPr>
          <w:rFonts w:asciiTheme="majorHAnsi" w:hAnsiTheme="majorHAnsi"/>
          <w:b/>
          <w:sz w:val="20"/>
          <w:szCs w:val="20"/>
        </w:rPr>
      </w:pPr>
      <w:r w:rsidRPr="00252556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r w:rsidR="00252556">
        <w:rPr>
          <w:rFonts w:asciiTheme="majorHAnsi" w:hAnsiTheme="majorHAnsi"/>
          <w:b/>
          <w:sz w:val="20"/>
          <w:szCs w:val="20"/>
        </w:rPr>
        <w:t xml:space="preserve"> </w:t>
      </w:r>
      <w:r w:rsidRPr="00252556">
        <w:rPr>
          <w:rFonts w:asciiTheme="majorHAnsi" w:hAnsiTheme="majorHAnsi"/>
          <w:b/>
          <w:sz w:val="20"/>
          <w:szCs w:val="20"/>
        </w:rPr>
        <w:t>«</w:t>
      </w:r>
      <w:r w:rsidR="00252556">
        <w:rPr>
          <w:rFonts w:asciiTheme="majorHAnsi" w:hAnsiTheme="majorHAnsi"/>
          <w:b/>
          <w:sz w:val="20"/>
          <w:szCs w:val="20"/>
        </w:rPr>
        <w:t>Г</w:t>
      </w:r>
      <w:r w:rsidRPr="00252556">
        <w:rPr>
          <w:rFonts w:asciiTheme="majorHAnsi" w:hAnsiTheme="majorHAnsi"/>
          <w:b/>
          <w:sz w:val="20"/>
          <w:szCs w:val="20"/>
        </w:rPr>
        <w:t xml:space="preserve">ород </w:t>
      </w:r>
      <w:r w:rsidR="00252556">
        <w:rPr>
          <w:rFonts w:asciiTheme="majorHAnsi" w:hAnsiTheme="majorHAnsi"/>
          <w:b/>
          <w:sz w:val="20"/>
          <w:szCs w:val="20"/>
        </w:rPr>
        <w:t>А</w:t>
      </w:r>
      <w:r w:rsidRPr="00252556">
        <w:rPr>
          <w:rFonts w:asciiTheme="majorHAnsi" w:hAnsiTheme="majorHAnsi"/>
          <w:b/>
          <w:sz w:val="20"/>
          <w:szCs w:val="20"/>
        </w:rPr>
        <w:t>страхань»</w:t>
      </w:r>
      <w:r w:rsidRPr="00252556">
        <w:rPr>
          <w:rFonts w:asciiTheme="majorHAnsi" w:hAnsiTheme="majorHAnsi"/>
          <w:b/>
          <w:sz w:val="20"/>
          <w:szCs w:val="20"/>
        </w:rPr>
        <w:br/>
      </w:r>
      <w:r w:rsidR="002D2FD3" w:rsidRPr="00252556">
        <w:rPr>
          <w:rFonts w:asciiTheme="majorHAnsi" w:hAnsiTheme="majorHAnsi"/>
          <w:b/>
          <w:sz w:val="20"/>
          <w:szCs w:val="20"/>
        </w:rPr>
        <w:t>РАСПОРЯЖЕНИЕ</w:t>
      </w:r>
      <w:r w:rsidR="000E60EA">
        <w:rPr>
          <w:rFonts w:asciiTheme="majorHAnsi" w:hAnsiTheme="majorHAnsi"/>
          <w:b/>
          <w:sz w:val="20"/>
          <w:szCs w:val="20"/>
        </w:rPr>
        <w:t xml:space="preserve"> </w:t>
      </w:r>
    </w:p>
    <w:p w:rsidR="00004DDC" w:rsidRPr="00252556" w:rsidRDefault="002D2FD3" w:rsidP="00252556">
      <w:pPr>
        <w:jc w:val="center"/>
        <w:rPr>
          <w:rFonts w:asciiTheme="majorHAnsi" w:hAnsiTheme="majorHAnsi"/>
          <w:b/>
          <w:sz w:val="20"/>
          <w:szCs w:val="20"/>
        </w:rPr>
      </w:pPr>
      <w:r w:rsidRPr="00252556">
        <w:rPr>
          <w:rFonts w:asciiTheme="majorHAnsi" w:hAnsiTheme="majorHAnsi"/>
          <w:b/>
          <w:sz w:val="20"/>
          <w:szCs w:val="20"/>
        </w:rPr>
        <w:t>01 ноября 2023 года</w:t>
      </w:r>
      <w:r w:rsidR="00441E88" w:rsidRPr="00252556">
        <w:rPr>
          <w:rFonts w:asciiTheme="majorHAnsi" w:hAnsiTheme="majorHAnsi"/>
          <w:b/>
          <w:sz w:val="20"/>
          <w:szCs w:val="20"/>
        </w:rPr>
        <w:t xml:space="preserve"> </w:t>
      </w:r>
      <w:r w:rsidRPr="00252556">
        <w:rPr>
          <w:rFonts w:asciiTheme="majorHAnsi" w:hAnsiTheme="majorHAnsi"/>
          <w:b/>
          <w:sz w:val="20"/>
          <w:szCs w:val="20"/>
        </w:rPr>
        <w:t>№ 1818-</w:t>
      </w:r>
      <w:r w:rsidR="00441E88" w:rsidRPr="00252556">
        <w:rPr>
          <w:rFonts w:asciiTheme="majorHAnsi" w:hAnsiTheme="majorHAnsi"/>
          <w:b/>
          <w:sz w:val="20"/>
          <w:szCs w:val="20"/>
        </w:rPr>
        <w:t>р</w:t>
      </w:r>
    </w:p>
    <w:p w:rsidR="00004DDC" w:rsidRPr="00252556" w:rsidRDefault="00441E88" w:rsidP="00252556">
      <w:pPr>
        <w:jc w:val="center"/>
        <w:rPr>
          <w:rFonts w:asciiTheme="majorHAnsi" w:hAnsiTheme="majorHAnsi"/>
          <w:b/>
          <w:sz w:val="20"/>
          <w:szCs w:val="20"/>
        </w:rPr>
      </w:pPr>
      <w:r w:rsidRPr="00252556">
        <w:rPr>
          <w:rFonts w:asciiTheme="majorHAnsi" w:hAnsiTheme="majorHAnsi"/>
          <w:b/>
          <w:sz w:val="20"/>
          <w:szCs w:val="20"/>
        </w:rPr>
        <w:t>«</w:t>
      </w:r>
      <w:r w:rsidR="002D2FD3" w:rsidRPr="00252556">
        <w:rPr>
          <w:rFonts w:asciiTheme="majorHAnsi" w:hAnsiTheme="majorHAnsi"/>
          <w:b/>
          <w:sz w:val="20"/>
          <w:szCs w:val="20"/>
        </w:rPr>
        <w:t>Об утверждении отчета об</w:t>
      </w:r>
      <w:r w:rsidRPr="00252556">
        <w:rPr>
          <w:rFonts w:asciiTheme="majorHAnsi" w:hAnsiTheme="majorHAnsi"/>
          <w:b/>
          <w:sz w:val="20"/>
          <w:szCs w:val="20"/>
        </w:rPr>
        <w:t xml:space="preserve"> </w:t>
      </w:r>
      <w:r w:rsidR="002D2FD3" w:rsidRPr="00252556">
        <w:rPr>
          <w:rFonts w:asciiTheme="majorHAnsi" w:hAnsiTheme="majorHAnsi"/>
          <w:b/>
          <w:sz w:val="20"/>
          <w:szCs w:val="20"/>
        </w:rPr>
        <w:t>исполнении</w:t>
      </w:r>
      <w:r w:rsidRPr="00252556">
        <w:rPr>
          <w:rFonts w:asciiTheme="majorHAnsi" w:hAnsiTheme="majorHAnsi"/>
          <w:b/>
          <w:sz w:val="20"/>
          <w:szCs w:val="20"/>
        </w:rPr>
        <w:t xml:space="preserve"> </w:t>
      </w:r>
      <w:r w:rsidR="002D2FD3" w:rsidRPr="00252556">
        <w:rPr>
          <w:rFonts w:asciiTheme="majorHAnsi" w:hAnsiTheme="majorHAnsi"/>
          <w:b/>
          <w:sz w:val="20"/>
          <w:szCs w:val="20"/>
        </w:rPr>
        <w:t>бюджета</w:t>
      </w:r>
      <w:r w:rsidRPr="00252556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  <w:r w:rsidR="002D2FD3" w:rsidRPr="00252556">
        <w:rPr>
          <w:rFonts w:asciiTheme="majorHAnsi" w:hAnsiTheme="majorHAnsi"/>
          <w:b/>
          <w:sz w:val="20"/>
          <w:szCs w:val="20"/>
        </w:rPr>
        <w:t>муниципального образования</w:t>
      </w:r>
    </w:p>
    <w:p w:rsidR="00004DDC" w:rsidRPr="00252556" w:rsidRDefault="002D2FD3" w:rsidP="00252556">
      <w:pPr>
        <w:jc w:val="center"/>
        <w:rPr>
          <w:rFonts w:asciiTheme="majorHAnsi" w:hAnsiTheme="majorHAnsi"/>
          <w:b/>
          <w:sz w:val="20"/>
          <w:szCs w:val="20"/>
        </w:rPr>
      </w:pPr>
      <w:r w:rsidRPr="00252556">
        <w:rPr>
          <w:rFonts w:asciiTheme="majorHAnsi" w:hAnsiTheme="majorHAnsi"/>
          <w:b/>
          <w:sz w:val="20"/>
          <w:szCs w:val="20"/>
        </w:rPr>
        <w:t>«Городской округ город Астрахань» за 9 месяцев 2023 года</w:t>
      </w:r>
      <w:r w:rsidR="00441E88" w:rsidRPr="00252556">
        <w:rPr>
          <w:rFonts w:asciiTheme="majorHAnsi" w:hAnsiTheme="majorHAnsi"/>
          <w:b/>
          <w:sz w:val="20"/>
          <w:szCs w:val="20"/>
        </w:rPr>
        <w:t>»</w:t>
      </w:r>
    </w:p>
    <w:p w:rsidR="00004DDC" w:rsidRPr="004A2588" w:rsidRDefault="002D2FD3" w:rsidP="002525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588">
        <w:rPr>
          <w:rFonts w:ascii="Arial" w:hAnsi="Arial" w:cs="Arial"/>
          <w:sz w:val="18"/>
          <w:szCs w:val="18"/>
        </w:rPr>
        <w:t>На основании п.5 статьи 264.2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Астрахань»:</w:t>
      </w:r>
    </w:p>
    <w:p w:rsidR="00004DDC" w:rsidRPr="004A2588" w:rsidRDefault="00441E88" w:rsidP="002525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588">
        <w:rPr>
          <w:rFonts w:ascii="Arial" w:hAnsi="Arial" w:cs="Arial"/>
          <w:sz w:val="18"/>
          <w:szCs w:val="18"/>
        </w:rPr>
        <w:t xml:space="preserve">1. </w:t>
      </w:r>
      <w:r w:rsidR="002D2FD3" w:rsidRPr="004A2588">
        <w:rPr>
          <w:rFonts w:ascii="Arial" w:hAnsi="Arial" w:cs="Arial"/>
          <w:sz w:val="18"/>
          <w:szCs w:val="18"/>
        </w:rPr>
        <w:t>Утвердить прилагаемый отчет об исполнении бюджета муниципального образования «Городской округ город Астрахань» за 9 месяцев 2023 года:</w:t>
      </w:r>
    </w:p>
    <w:p w:rsidR="00004DDC" w:rsidRPr="004A2588" w:rsidRDefault="00441E88" w:rsidP="002525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588">
        <w:rPr>
          <w:rFonts w:ascii="Arial" w:hAnsi="Arial" w:cs="Arial"/>
          <w:sz w:val="18"/>
          <w:szCs w:val="18"/>
        </w:rPr>
        <w:t xml:space="preserve">- </w:t>
      </w:r>
      <w:r w:rsidR="002D2FD3" w:rsidRPr="004A2588">
        <w:rPr>
          <w:rFonts w:ascii="Arial" w:hAnsi="Arial" w:cs="Arial"/>
          <w:sz w:val="18"/>
          <w:szCs w:val="18"/>
        </w:rPr>
        <w:t>по доходам в сумме 9 310 431,7 тыс. рублей;</w:t>
      </w:r>
    </w:p>
    <w:p w:rsidR="00004DDC" w:rsidRPr="004A2588" w:rsidRDefault="00441E88" w:rsidP="002525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588">
        <w:rPr>
          <w:rFonts w:ascii="Arial" w:hAnsi="Arial" w:cs="Arial"/>
          <w:sz w:val="18"/>
          <w:szCs w:val="18"/>
        </w:rPr>
        <w:t xml:space="preserve">- </w:t>
      </w:r>
      <w:r w:rsidR="002D2FD3" w:rsidRPr="004A2588">
        <w:rPr>
          <w:rFonts w:ascii="Arial" w:hAnsi="Arial" w:cs="Arial"/>
          <w:sz w:val="18"/>
          <w:szCs w:val="18"/>
        </w:rPr>
        <w:t>по расходам в сумме 8 792 260,4 тыс. рублей;</w:t>
      </w:r>
    </w:p>
    <w:p w:rsidR="00004DDC" w:rsidRPr="004A2588" w:rsidRDefault="002D2FD3" w:rsidP="002525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588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Pr="004A2588">
        <w:rPr>
          <w:rFonts w:ascii="Arial" w:hAnsi="Arial" w:cs="Arial"/>
          <w:sz w:val="18"/>
          <w:szCs w:val="18"/>
        </w:rPr>
        <w:t>дств в с</w:t>
      </w:r>
      <w:proofErr w:type="gramEnd"/>
      <w:r w:rsidRPr="004A2588">
        <w:rPr>
          <w:rFonts w:ascii="Arial" w:hAnsi="Arial" w:cs="Arial"/>
          <w:sz w:val="18"/>
          <w:szCs w:val="18"/>
        </w:rPr>
        <w:t>умме 518 171,3 тыс. рублей.</w:t>
      </w:r>
    </w:p>
    <w:p w:rsidR="00004DDC" w:rsidRPr="004A2588" w:rsidRDefault="00441E88" w:rsidP="002525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588">
        <w:rPr>
          <w:rFonts w:ascii="Arial" w:hAnsi="Arial" w:cs="Arial"/>
          <w:sz w:val="18"/>
          <w:szCs w:val="18"/>
        </w:rPr>
        <w:t xml:space="preserve">2. </w:t>
      </w:r>
      <w:r w:rsidR="002D2FD3" w:rsidRPr="004A2588">
        <w:rPr>
          <w:rFonts w:ascii="Arial" w:hAnsi="Arial" w:cs="Arial"/>
          <w:sz w:val="18"/>
          <w:szCs w:val="18"/>
        </w:rPr>
        <w:t>Управлению</w:t>
      </w:r>
      <w:r w:rsidRPr="004A2588">
        <w:rPr>
          <w:rFonts w:ascii="Arial" w:hAnsi="Arial" w:cs="Arial"/>
          <w:sz w:val="18"/>
          <w:szCs w:val="18"/>
        </w:rPr>
        <w:t xml:space="preserve"> </w:t>
      </w:r>
      <w:r w:rsidR="002D2FD3" w:rsidRPr="004A2588">
        <w:rPr>
          <w:rFonts w:ascii="Arial" w:hAnsi="Arial" w:cs="Arial"/>
          <w:sz w:val="18"/>
          <w:szCs w:val="18"/>
        </w:rPr>
        <w:t>информационной политики администрации</w:t>
      </w:r>
      <w:r w:rsidRPr="004A2588">
        <w:rPr>
          <w:rFonts w:ascii="Arial" w:hAnsi="Arial" w:cs="Arial"/>
          <w:sz w:val="18"/>
          <w:szCs w:val="18"/>
        </w:rPr>
        <w:t xml:space="preserve"> </w:t>
      </w:r>
      <w:r w:rsidR="002D2FD3" w:rsidRPr="004A2588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2D2FD3" w:rsidRPr="004A2588">
        <w:rPr>
          <w:rFonts w:ascii="Arial" w:hAnsi="Arial" w:cs="Arial"/>
          <w:sz w:val="18"/>
          <w:szCs w:val="18"/>
        </w:rPr>
        <w:t>разместить</w:t>
      </w:r>
      <w:proofErr w:type="gramEnd"/>
      <w:r w:rsidR="002D2FD3" w:rsidRPr="004A258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04DDC" w:rsidRPr="004A2588" w:rsidRDefault="00441E88" w:rsidP="002525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588">
        <w:rPr>
          <w:rFonts w:ascii="Arial" w:hAnsi="Arial" w:cs="Arial"/>
          <w:sz w:val="18"/>
          <w:szCs w:val="18"/>
        </w:rPr>
        <w:t xml:space="preserve">3. </w:t>
      </w:r>
      <w:r w:rsidR="002D2FD3" w:rsidRPr="004A2588">
        <w:rPr>
          <w:rFonts w:ascii="Arial" w:hAnsi="Arial" w:cs="Arial"/>
          <w:sz w:val="18"/>
          <w:szCs w:val="18"/>
        </w:rPr>
        <w:t>Направить отчет об исполнении бюджета муниципального образования «Городской округ город Астрахань» за 9 месяцев 2023 года в Городскую Думу муниципального образования «Городской округ город Астрахань» и контрольно-счетную палату муниципального образования «Городской округ город Астрахань».</w:t>
      </w:r>
    </w:p>
    <w:p w:rsidR="00004DDC" w:rsidRPr="00441E88" w:rsidRDefault="002D2FD3" w:rsidP="00441E88">
      <w:pPr>
        <w:jc w:val="right"/>
        <w:rPr>
          <w:rFonts w:ascii="Arial" w:hAnsi="Arial" w:cs="Arial"/>
          <w:b/>
          <w:sz w:val="18"/>
          <w:szCs w:val="18"/>
        </w:rPr>
      </w:pPr>
      <w:r w:rsidRPr="00441E88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Pr="00441E88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04DDC" w:rsidRPr="00441E88" w:rsidRDefault="002D2FD3" w:rsidP="00441E88">
      <w:pPr>
        <w:jc w:val="right"/>
        <w:rPr>
          <w:rFonts w:ascii="Arial" w:hAnsi="Arial" w:cs="Arial"/>
          <w:b/>
          <w:sz w:val="18"/>
          <w:szCs w:val="18"/>
        </w:rPr>
      </w:pPr>
      <w:r w:rsidRPr="00441E88">
        <w:rPr>
          <w:rFonts w:ascii="Arial" w:hAnsi="Arial" w:cs="Arial"/>
          <w:b/>
          <w:sz w:val="18"/>
          <w:szCs w:val="18"/>
        </w:rPr>
        <w:t>О.А.</w:t>
      </w:r>
      <w:r w:rsidR="00441E88">
        <w:rPr>
          <w:rFonts w:ascii="Arial" w:hAnsi="Arial" w:cs="Arial"/>
          <w:b/>
          <w:sz w:val="18"/>
          <w:szCs w:val="18"/>
        </w:rPr>
        <w:t xml:space="preserve"> </w:t>
      </w:r>
      <w:r w:rsidRPr="00441E88">
        <w:rPr>
          <w:rFonts w:ascii="Arial" w:hAnsi="Arial" w:cs="Arial"/>
          <w:b/>
          <w:sz w:val="18"/>
          <w:szCs w:val="18"/>
        </w:rPr>
        <w:t>Полумордвинов</w:t>
      </w:r>
    </w:p>
    <w:p w:rsidR="00004DDC" w:rsidRPr="00441E88" w:rsidRDefault="00004DDC" w:rsidP="00441E88"/>
    <w:sectPr w:rsidR="00004DDC" w:rsidRPr="00441E88" w:rsidSect="0025255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DB" w:rsidRDefault="00266CDB">
      <w:r>
        <w:separator/>
      </w:r>
    </w:p>
  </w:endnote>
  <w:endnote w:type="continuationSeparator" w:id="0">
    <w:p w:rsidR="00266CDB" w:rsidRDefault="0026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DB" w:rsidRDefault="00266CDB"/>
  </w:footnote>
  <w:footnote w:type="continuationSeparator" w:id="0">
    <w:p w:rsidR="00266CDB" w:rsidRDefault="00266C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A402E"/>
    <w:multiLevelType w:val="multilevel"/>
    <w:tmpl w:val="D64226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600B93"/>
    <w:multiLevelType w:val="multilevel"/>
    <w:tmpl w:val="6A746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04DDC"/>
    <w:rsid w:val="00004DDC"/>
    <w:rsid w:val="000E60EA"/>
    <w:rsid w:val="00252556"/>
    <w:rsid w:val="00266CDB"/>
    <w:rsid w:val="002D2FD3"/>
    <w:rsid w:val="00441E88"/>
    <w:rsid w:val="004A2588"/>
    <w:rsid w:val="007A4D60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0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0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2023-11-22T11:33:00Z</dcterms:created>
  <dcterms:modified xsi:type="dcterms:W3CDTF">2023-11-22T11:40:00Z</dcterms:modified>
</cp:coreProperties>
</file>